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50" w:rsidRPr="00217050" w:rsidRDefault="00217050" w:rsidP="00217050">
      <w:pPr>
        <w:jc w:val="center"/>
        <w:rPr>
          <w:rFonts w:ascii="Arial" w:hAnsi="Arial" w:cs="Arial"/>
          <w:color w:val="FF0000"/>
          <w:sz w:val="24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17050">
        <w:rPr>
          <w:rFonts w:ascii="Arial" w:hAnsi="Arial" w:cs="Arial"/>
          <w:b/>
          <w:bCs/>
          <w:color w:val="FF0000"/>
          <w:sz w:val="24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ORIENTAÇÕES PARA ELABORAÇÂO DO TERMO DE ASSENTIMENTO LIVRE E ESCLARECIDO</w:t>
      </w:r>
    </w:p>
    <w:p w:rsidR="00217050" w:rsidRPr="00217050" w:rsidRDefault="00217050" w:rsidP="00217050">
      <w:pPr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217050" w:rsidRPr="00217050" w:rsidRDefault="00217050" w:rsidP="00217050">
      <w:pPr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217050" w:rsidRPr="00217050" w:rsidRDefault="00217050" w:rsidP="00217050">
      <w:pPr>
        <w:jc w:val="both"/>
        <w:rPr>
          <w:rFonts w:ascii="Arial" w:hAnsi="Arial" w:cs="Arial"/>
          <w:bCs/>
          <w:i/>
          <w:color w:val="FF0000"/>
          <w:sz w:val="24"/>
          <w:szCs w:val="20"/>
        </w:rPr>
      </w:pPr>
      <w:r w:rsidRPr="00217050">
        <w:rPr>
          <w:rFonts w:ascii="Arial" w:hAnsi="Arial" w:cs="Arial"/>
          <w:bCs/>
          <w:i/>
          <w:color w:val="FF0000"/>
          <w:sz w:val="24"/>
          <w:szCs w:val="20"/>
          <w:highlight w:val="green"/>
        </w:rPr>
        <w:t>RECOMENDAMOS A LEITURA DE TODA RESOLUÇÂO CNS nº 466, DE 2012, ANTES DA ELABORAÇÂO.</w:t>
      </w:r>
    </w:p>
    <w:p w:rsidR="00217050" w:rsidRPr="00217050" w:rsidRDefault="00217050" w:rsidP="0021705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7050" w:rsidRPr="00217050" w:rsidRDefault="00217050" w:rsidP="00217050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O Termo de Assentimento deverá ser elaborado na forma de </w:t>
      </w:r>
      <w:r w:rsidRPr="00217050">
        <w:rPr>
          <w:rFonts w:ascii="Arial" w:hAnsi="Arial" w:cs="Arial"/>
          <w:b/>
          <w:bCs/>
          <w:color w:val="000000"/>
          <w:sz w:val="20"/>
          <w:szCs w:val="20"/>
        </w:rPr>
        <w:t>CONVITE para o menor ou grupos vulneráveis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17050" w:rsidRPr="00217050" w:rsidRDefault="00217050" w:rsidP="00217050">
      <w:pPr>
        <w:spacing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217050" w:rsidRPr="00217050" w:rsidRDefault="00217050" w:rsidP="00217050">
      <w:pPr>
        <w:tabs>
          <w:tab w:val="left" w:pos="851"/>
        </w:tabs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Quando a pesquisa envolver </w:t>
      </w:r>
      <w:r w:rsidRPr="00217050">
        <w:rPr>
          <w:rFonts w:ascii="Arial" w:hAnsi="Arial" w:cs="Arial"/>
          <w:bCs/>
          <w:color w:val="000000"/>
          <w:sz w:val="20"/>
          <w:szCs w:val="20"/>
          <w:u w:val="single"/>
        </w:rPr>
        <w:t>participantes menores, ou legalmente incapazes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, deverá ser apresentado </w:t>
      </w:r>
      <w:r w:rsidRPr="00217050">
        <w:rPr>
          <w:rFonts w:ascii="Arial" w:hAnsi="Arial" w:cs="Arial"/>
          <w:b/>
          <w:bCs/>
          <w:color w:val="000000"/>
          <w:sz w:val="20"/>
          <w:szCs w:val="20"/>
        </w:rPr>
        <w:t>Termo de Assentimento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, que constitui de documento elaborado em </w:t>
      </w:r>
      <w:r w:rsidRPr="00217050">
        <w:rPr>
          <w:rFonts w:ascii="Arial" w:hAnsi="Arial" w:cs="Arial"/>
          <w:b/>
          <w:bCs/>
          <w:color w:val="000000"/>
          <w:sz w:val="20"/>
          <w:szCs w:val="20"/>
        </w:rPr>
        <w:t>linguagem acessível à compreensão dos participantes da pesquisa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, em suas diferentes faixas etárias, não sendo adequado que seja elaborado somente um Termo de Assentimento para todos os participantes menores de 18 anos. Solicita-se, portanto, que sejam apresentados os Termos de Assentimento apropriados para as diferentes faixas etárias (ex: </w:t>
      </w:r>
      <w:r w:rsidRPr="00217050">
        <w:rPr>
          <w:rFonts w:ascii="Arial" w:hAnsi="Arial" w:cs="Arial"/>
          <w:bCs/>
          <w:i/>
          <w:color w:val="000000"/>
          <w:sz w:val="20"/>
          <w:szCs w:val="20"/>
        </w:rPr>
        <w:t>6 a 9 anos; 10 a 12 anos; 13 a 17 anos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). Podem ser utilizados argumentos gráficos como desenhos, personagens, histórias ilustrativas, para que a criança e/ou adolescente compreenda em sua linguagem a importância, os procedimentos e objetivos da pesquisa. Após os participantes da pesquisa serem devidamente esclarecidos, explicitarão sua anuência em participar da pesquisa, sem prejuízo do consentimento de seus responsáveis legais, devendo ainda o TCLE (do responsável) fazer menção a este documento, quando pertinente. </w:t>
      </w:r>
    </w:p>
    <w:p w:rsidR="00217050" w:rsidRPr="00217050" w:rsidRDefault="00217050" w:rsidP="00217050">
      <w:pPr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>Deverá ser elaborado respeitando as normas contidas na Resolução CNS nº 466/12.</w:t>
      </w:r>
    </w:p>
    <w:p w:rsidR="00217050" w:rsidRPr="00217050" w:rsidRDefault="00217050" w:rsidP="00217050">
      <w:pPr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>Na ausência do Termo de Assentimento, por algum motivo justificável, o pesquisador deverá apresentar ao CEP o pedido formal de Dispensa de Termo de Assentimento, devidamente justificado, informando como será feito o processo de Assentimento para esse menor ou integrante de grupo vulnerável.</w:t>
      </w:r>
    </w:p>
    <w:p w:rsidR="00217050" w:rsidRPr="00217050" w:rsidRDefault="00217050" w:rsidP="00217050">
      <w:pPr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O TCLE para o Responsável/Tutor/Pai/Mãe, deverá obrigatoriamente contemplar todas as informações da forma de participação sob sua responsabilidade além dos os tópicos da resolução CNS nº 466 de 2012, IV.3 </w:t>
      </w:r>
      <w:r w:rsidRPr="00217050">
        <w:rPr>
          <w:rFonts w:ascii="Arial" w:hAnsi="Arial" w:cs="Arial"/>
          <w:bCs/>
          <w:color w:val="000000"/>
          <w:sz w:val="20"/>
          <w:szCs w:val="20"/>
          <w:highlight w:val="green"/>
        </w:rPr>
        <w:t>alíneas  a, b, c, d, e, f, g, h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 e IV.4 </w:t>
      </w:r>
      <w:r w:rsidRPr="00217050">
        <w:rPr>
          <w:rFonts w:ascii="Arial" w:hAnsi="Arial" w:cs="Arial"/>
          <w:bCs/>
          <w:color w:val="000000"/>
          <w:sz w:val="20"/>
          <w:szCs w:val="20"/>
          <w:highlight w:val="green"/>
        </w:rPr>
        <w:t>alíneas  a, b, c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 (se for o caso).</w:t>
      </w:r>
    </w:p>
    <w:p w:rsidR="00217050" w:rsidRPr="00217050" w:rsidRDefault="00217050" w:rsidP="00217050">
      <w:pPr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 xml:space="preserve">Deverá ser em duas vias igualmente válidas, que serão rubricadas e assinadas pelo responsável do participante e pesquisador responsável – resolução CNS nº 466 de 2012 - IV.5, alínea “d”, O pesquisador deverá prestar informações de forma clara e acessível, respeitando a cultura, faixa etária, condição socioeconômica e autonomia dos convidados a participarem da pesquisa. Deverão ser observados os tópicos da </w:t>
      </w:r>
      <w:hyperlink r:id="rId7" w:history="1">
        <w:r w:rsidRPr="00217050">
          <w:rPr>
            <w:rStyle w:val="Hyperlink"/>
            <w:rFonts w:ascii="Arial" w:hAnsi="Arial" w:cs="Arial"/>
            <w:sz w:val="20"/>
            <w:szCs w:val="20"/>
          </w:rPr>
          <w:t>Resolução CNS nº 466, de</w:t>
        </w:r>
      </w:hyperlink>
      <w:r w:rsidRPr="00217050">
        <w:rPr>
          <w:rStyle w:val="Hyperlink"/>
          <w:rFonts w:ascii="Arial" w:hAnsi="Arial" w:cs="Arial"/>
          <w:sz w:val="20"/>
          <w:szCs w:val="20"/>
        </w:rPr>
        <w:t xml:space="preserve"> 12 de dezembro de 2012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>, (</w:t>
      </w:r>
      <w:r w:rsidRPr="00217050">
        <w:rPr>
          <w:rFonts w:ascii="Arial" w:hAnsi="Arial" w:cs="Arial"/>
          <w:b/>
          <w:bCs/>
          <w:color w:val="000000"/>
          <w:sz w:val="20"/>
          <w:szCs w:val="20"/>
        </w:rPr>
        <w:t>IV - DO PROCESSO DE CONSENTIMENTO LIVRE E ESCLARECIDO</w:t>
      </w:r>
      <w:r w:rsidRPr="00217050">
        <w:rPr>
          <w:rFonts w:ascii="Arial" w:hAnsi="Arial" w:cs="Arial"/>
          <w:bCs/>
          <w:color w:val="000000"/>
          <w:sz w:val="20"/>
          <w:szCs w:val="20"/>
        </w:rPr>
        <w:t>).</w:t>
      </w:r>
    </w:p>
    <w:p w:rsidR="00217050" w:rsidRPr="00217050" w:rsidRDefault="00217050" w:rsidP="00217050">
      <w:pPr>
        <w:spacing w:after="12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17050">
        <w:rPr>
          <w:rFonts w:ascii="Arial" w:hAnsi="Arial" w:cs="Arial"/>
          <w:bCs/>
          <w:color w:val="000000"/>
          <w:sz w:val="20"/>
          <w:szCs w:val="20"/>
        </w:rPr>
        <w:t>As páginas deverão ser numeradas apresentando além do número de cada página, também o número total, como por exemplo, página 1 de 5.</w:t>
      </w:r>
    </w:p>
    <w:p w:rsidR="00595F87" w:rsidRPr="00217050" w:rsidRDefault="00595F87" w:rsidP="00217050"/>
    <w:sectPr w:rsidR="00595F87" w:rsidRPr="00217050" w:rsidSect="008D159C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31" w:rsidRDefault="00D54331" w:rsidP="0081496B">
      <w:pPr>
        <w:spacing w:after="0" w:line="240" w:lineRule="auto"/>
      </w:pPr>
      <w:r>
        <w:separator/>
      </w:r>
    </w:p>
  </w:endnote>
  <w:endnote w:type="continuationSeparator" w:id="0">
    <w:p w:rsidR="00D54331" w:rsidRDefault="00D54331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Layout w:type="fixed"/>
      <w:tblLook w:val="04A0" w:firstRow="1" w:lastRow="0" w:firstColumn="1" w:lastColumn="0" w:noHBand="0" w:noVBand="1"/>
    </w:tblPr>
    <w:tblGrid>
      <w:gridCol w:w="426"/>
      <w:gridCol w:w="2268"/>
      <w:gridCol w:w="426"/>
      <w:gridCol w:w="1275"/>
      <w:gridCol w:w="356"/>
      <w:gridCol w:w="1345"/>
      <w:gridCol w:w="426"/>
      <w:gridCol w:w="1134"/>
      <w:gridCol w:w="425"/>
      <w:gridCol w:w="1134"/>
    </w:tblGrid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2" name="Imagem 2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 xml:space="preserve">Al. Dr. Octávio Pinheiro Brisolla, 9-75 | Bauru-SP | CEP 17012-901 </w:t>
          </w:r>
        </w:p>
      </w:tc>
      <w:tc>
        <w:tcPr>
          <w:tcW w:w="35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3" name="Imagem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www.fob.usp.br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4" name="Imagem 4" descr="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fobuspoficial</w:t>
          </w:r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5" name="Imagem 5" descr="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>fobuspoficial</w:t>
          </w:r>
        </w:p>
      </w:tc>
    </w:tr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6" name="Imagem 6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CE5B85" w:rsidRDefault="00CE5B85" w:rsidP="007D6EE9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 xml:space="preserve">14 . </w:t>
          </w:r>
          <w:r w:rsidR="007D6EE9" w:rsidRPr="007D6EE9">
            <w:rPr>
              <w:color w:val="595959"/>
              <w:sz w:val="14"/>
              <w:highlight w:val="yellow"/>
            </w:rPr>
            <w:t>xxxx-xxxx</w:t>
          </w:r>
          <w:r w:rsidR="00A4500B">
            <w:rPr>
              <w:color w:val="595959"/>
              <w:sz w:val="14"/>
            </w:rPr>
            <w:t xml:space="preserve"> </w:t>
          </w:r>
        </w:p>
      </w:tc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7" name="Imagem 7" descr="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7D6EE9" w:rsidP="008A3EA4">
          <w:pPr>
            <w:pStyle w:val="Rodap"/>
            <w:spacing w:before="40" w:after="40" w:line="240" w:lineRule="auto"/>
          </w:pPr>
          <w:r w:rsidRPr="007D6EE9">
            <w:rPr>
              <w:color w:val="595959"/>
              <w:sz w:val="14"/>
              <w:highlight w:val="yellow"/>
            </w:rPr>
            <w:t>xxxxxxxxxxxxxx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8" name="Imagem 8" descr="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@fobuspbauru</w:t>
          </w:r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9" name="Imagem 9" descr="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@fobuspoficial</w:t>
          </w:r>
        </w:p>
      </w:tc>
    </w:tr>
  </w:tbl>
  <w:p w:rsidR="0081496B" w:rsidRDefault="00814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31" w:rsidRDefault="00D54331" w:rsidP="0081496B">
      <w:pPr>
        <w:spacing w:after="0" w:line="240" w:lineRule="auto"/>
      </w:pPr>
      <w:r>
        <w:separator/>
      </w:r>
    </w:p>
  </w:footnote>
  <w:footnote w:type="continuationSeparator" w:id="0">
    <w:p w:rsidR="00D54331" w:rsidRDefault="00D54331" w:rsidP="008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6B" w:rsidRDefault="0081496B">
    <w:pPr>
      <w:pStyle w:val="Cabealho"/>
    </w:pPr>
  </w:p>
  <w:p w:rsidR="0081496B" w:rsidRDefault="00A450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0" b="0"/>
          <wp:wrapNone/>
          <wp:docPr id="11" name="Imagem 4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F" w:rsidRPr="0057194C" w:rsidRDefault="007D6EE9" w:rsidP="002F0AAF">
                          <w:pPr>
                            <w:rPr>
                              <w:color w:val="404040"/>
                              <w:sz w:val="20"/>
                            </w:rPr>
                          </w:pPr>
                          <w:r w:rsidRPr="007D6EE9">
                            <w:rPr>
                              <w:color w:val="404040"/>
                              <w:sz w:val="20"/>
                              <w:highlight w:val="yellow"/>
                            </w:rPr>
                            <w:t>Inserir o nome do Departamento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35pt;margin-top:17.85pt;width:169.95pt;height:28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Ol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VwNTpbkC&#10;AADA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2F0AAF" w:rsidRPr="0057194C" w:rsidRDefault="007D6EE9" w:rsidP="002F0AAF">
                    <w:pPr>
                      <w:rPr>
                        <w:color w:val="404040"/>
                        <w:sz w:val="20"/>
                      </w:rPr>
                    </w:pPr>
                    <w:r w:rsidRPr="007D6EE9">
                      <w:rPr>
                        <w:color w:val="404040"/>
                        <w:sz w:val="20"/>
                        <w:highlight w:val="yellow"/>
                      </w:rPr>
                      <w:t>Inserir o nome do Departamento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3404870" cy="392430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AAF" w:rsidRDefault="002F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047"/>
    <w:multiLevelType w:val="hybridMultilevel"/>
    <w:tmpl w:val="85E65D24"/>
    <w:lvl w:ilvl="0" w:tplc="27FE9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334"/>
    <w:multiLevelType w:val="hybridMultilevel"/>
    <w:tmpl w:val="D0CA687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F62539D"/>
    <w:multiLevelType w:val="hybridMultilevel"/>
    <w:tmpl w:val="AE2A17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78F2"/>
    <w:multiLevelType w:val="hybridMultilevel"/>
    <w:tmpl w:val="5A2CE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B"/>
    <w:rsid w:val="00023017"/>
    <w:rsid w:val="00026830"/>
    <w:rsid w:val="00032B88"/>
    <w:rsid w:val="00043F82"/>
    <w:rsid w:val="00084EBD"/>
    <w:rsid w:val="000D2258"/>
    <w:rsid w:val="00115630"/>
    <w:rsid w:val="0017303E"/>
    <w:rsid w:val="001D33B9"/>
    <w:rsid w:val="001E5625"/>
    <w:rsid w:val="00217050"/>
    <w:rsid w:val="0022703A"/>
    <w:rsid w:val="00253DFC"/>
    <w:rsid w:val="002F0AAF"/>
    <w:rsid w:val="00361906"/>
    <w:rsid w:val="00376057"/>
    <w:rsid w:val="00392A17"/>
    <w:rsid w:val="003B318D"/>
    <w:rsid w:val="003C5667"/>
    <w:rsid w:val="0040031B"/>
    <w:rsid w:val="00436F9B"/>
    <w:rsid w:val="004626DE"/>
    <w:rsid w:val="004A72E8"/>
    <w:rsid w:val="004C2C51"/>
    <w:rsid w:val="0052122A"/>
    <w:rsid w:val="0057194C"/>
    <w:rsid w:val="00595F87"/>
    <w:rsid w:val="00687A54"/>
    <w:rsid w:val="0070083F"/>
    <w:rsid w:val="00702B49"/>
    <w:rsid w:val="00737FC8"/>
    <w:rsid w:val="00742CE4"/>
    <w:rsid w:val="00763EB3"/>
    <w:rsid w:val="007D6EE9"/>
    <w:rsid w:val="007F221C"/>
    <w:rsid w:val="0081496B"/>
    <w:rsid w:val="00856E8E"/>
    <w:rsid w:val="00862E01"/>
    <w:rsid w:val="008A2B79"/>
    <w:rsid w:val="008A3EA4"/>
    <w:rsid w:val="008D159C"/>
    <w:rsid w:val="008E54C6"/>
    <w:rsid w:val="00944656"/>
    <w:rsid w:val="00947AA5"/>
    <w:rsid w:val="009D6D83"/>
    <w:rsid w:val="009F4AED"/>
    <w:rsid w:val="00A4500B"/>
    <w:rsid w:val="00A85345"/>
    <w:rsid w:val="00A978DD"/>
    <w:rsid w:val="00AB386B"/>
    <w:rsid w:val="00AF448D"/>
    <w:rsid w:val="00B81579"/>
    <w:rsid w:val="00B83B4B"/>
    <w:rsid w:val="00BC11B0"/>
    <w:rsid w:val="00BF44CF"/>
    <w:rsid w:val="00C00DA9"/>
    <w:rsid w:val="00C2108F"/>
    <w:rsid w:val="00C343FA"/>
    <w:rsid w:val="00C5690E"/>
    <w:rsid w:val="00CB6581"/>
    <w:rsid w:val="00CE5B85"/>
    <w:rsid w:val="00D016D1"/>
    <w:rsid w:val="00D35439"/>
    <w:rsid w:val="00D54331"/>
    <w:rsid w:val="00DC0230"/>
    <w:rsid w:val="00DC4D52"/>
    <w:rsid w:val="00E23FE6"/>
    <w:rsid w:val="00F04A78"/>
    <w:rsid w:val="00F21FC8"/>
    <w:rsid w:val="00F969E5"/>
    <w:rsid w:val="00FB12A7"/>
    <w:rsid w:val="00FB750A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1DB"/>
  <w15:chartTrackingRefBased/>
  <w15:docId w15:val="{9602F669-2B28-455B-8CAD-01FCC4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5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436F9B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49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9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02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62E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862E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2E01"/>
    <w:rPr>
      <w:rFonts w:ascii="Times New Roman" w:eastAsia="ヒラギノ角ゴ Pro W3" w:hAnsi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D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59C"/>
    <w:rPr>
      <w:b/>
      <w:bCs/>
    </w:rPr>
  </w:style>
  <w:style w:type="character" w:customStyle="1" w:styleId="Ttulo6Char">
    <w:name w:val="Título 6 Char"/>
    <w:basedOn w:val="Fontepargpadro"/>
    <w:link w:val="Ttulo6"/>
    <w:rsid w:val="00436F9B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436F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6F9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5F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95F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5F8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F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43.107.25.4/cep/cep_resoluca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Medina</dc:creator>
  <cp:keywords/>
  <dc:description/>
  <cp:lastModifiedBy>Maristela Petenuci Ferrari</cp:lastModifiedBy>
  <cp:revision>2</cp:revision>
  <cp:lastPrinted>2023-07-05T16:37:00Z</cp:lastPrinted>
  <dcterms:created xsi:type="dcterms:W3CDTF">2023-08-09T20:39:00Z</dcterms:created>
  <dcterms:modified xsi:type="dcterms:W3CDTF">2023-08-09T20:39:00Z</dcterms:modified>
</cp:coreProperties>
</file>